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C0" w:rsidRPr="004965C0" w:rsidRDefault="004965C0" w:rsidP="00FE6D36">
      <w:pPr>
        <w:spacing w:after="0" w:line="240" w:lineRule="auto"/>
        <w:rPr>
          <w:rFonts w:ascii="Lato" w:eastAsia="Times New Roman" w:hAnsi="Lato" w:cs="Times New Roman"/>
          <w:b/>
          <w:bCs/>
          <w:sz w:val="28"/>
          <w:szCs w:val="28"/>
        </w:rPr>
      </w:pPr>
      <w:r w:rsidRPr="004965C0">
        <w:rPr>
          <w:rFonts w:ascii="Lato" w:eastAsia="Times New Roman" w:hAnsi="Lato" w:cs="Times New Roman"/>
          <w:b/>
          <w:bCs/>
          <w:sz w:val="28"/>
          <w:szCs w:val="28"/>
        </w:rPr>
        <w:t xml:space="preserve">McGonigal Analysis </w:t>
      </w:r>
      <w:r>
        <w:rPr>
          <w:rFonts w:ascii="Lato" w:eastAsia="Times New Roman" w:hAnsi="Lato" w:cs="Times New Roman"/>
          <w:b/>
          <w:bCs/>
          <w:sz w:val="28"/>
          <w:szCs w:val="28"/>
        </w:rPr>
        <w:t>Sheet</w:t>
      </w:r>
      <w:r>
        <w:rPr>
          <w:rFonts w:ascii="Lato" w:eastAsia="Times New Roman" w:hAnsi="Lato" w:cs="Times New Roman"/>
          <w:b/>
          <w:bCs/>
          <w:sz w:val="28"/>
          <w:szCs w:val="28"/>
        </w:rPr>
        <w:tab/>
      </w:r>
      <w:r w:rsidRPr="004965C0">
        <w:rPr>
          <w:rFonts w:ascii="Lato" w:eastAsia="Times New Roman" w:hAnsi="Lato" w:cs="Times New Roman"/>
          <w:bCs/>
          <w:sz w:val="24"/>
          <w:szCs w:val="24"/>
        </w:rPr>
        <w:t xml:space="preserve">Name: ____________________________ </w:t>
      </w:r>
      <w:proofErr w:type="spellStart"/>
      <w:r w:rsidRPr="004965C0">
        <w:rPr>
          <w:rFonts w:ascii="Lato" w:eastAsia="Times New Roman" w:hAnsi="Lato" w:cs="Times New Roman"/>
          <w:bCs/>
          <w:sz w:val="24"/>
          <w:szCs w:val="24"/>
        </w:rPr>
        <w:t>Hr</w:t>
      </w:r>
      <w:proofErr w:type="spellEnd"/>
      <w:r w:rsidRPr="004965C0">
        <w:rPr>
          <w:rFonts w:ascii="Lato" w:eastAsia="Times New Roman" w:hAnsi="Lato" w:cs="Times New Roman"/>
          <w:bCs/>
          <w:sz w:val="24"/>
          <w:szCs w:val="24"/>
        </w:rPr>
        <w:t>: ________</w:t>
      </w:r>
    </w:p>
    <w:p w:rsidR="00FE6D36" w:rsidRDefault="00FE6D36" w:rsidP="00FE6D36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</w:rPr>
      </w:pPr>
      <w:r w:rsidRPr="004965C0">
        <w:rPr>
          <w:rFonts w:ascii="Lato" w:eastAsia="Times New Roman" w:hAnsi="Lato" w:cs="Times New Roman"/>
          <w:sz w:val="20"/>
          <w:szCs w:val="20"/>
        </w:rPr>
        <w:t>Examine claim in </w:t>
      </w:r>
      <w:r w:rsidRPr="004965C0">
        <w:rPr>
          <w:rFonts w:ascii="Lato" w:eastAsia="Times New Roman" w:hAnsi="Lato" w:cs="Times New Roman"/>
          <w:i/>
          <w:iCs/>
          <w:sz w:val="20"/>
          <w:szCs w:val="20"/>
        </w:rPr>
        <w:t>Reality is Broken</w:t>
      </w:r>
      <w:r w:rsidRPr="004965C0">
        <w:rPr>
          <w:rFonts w:ascii="Lato" w:eastAsia="Times New Roman" w:hAnsi="Lato" w:cs="Times New Roman"/>
          <w:sz w:val="20"/>
          <w:szCs w:val="20"/>
        </w:rPr>
        <w:t xml:space="preserve"> excerpt: </w:t>
      </w:r>
      <w:r w:rsidRPr="004965C0">
        <w:rPr>
          <w:rFonts w:ascii="Lato" w:eastAsia="Times New Roman" w:hAnsi="Lato" w:cs="Times New Roman"/>
          <w:b/>
          <w:sz w:val="28"/>
          <w:szCs w:val="28"/>
        </w:rPr>
        <w:t>"Gamers have had enough of reality"</w:t>
      </w:r>
    </w:p>
    <w:p w:rsidR="00FE6D36" w:rsidRDefault="00FE6D36" w:rsidP="00FE6D36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</w:rPr>
      </w:pPr>
    </w:p>
    <w:p w:rsidR="004965C0" w:rsidRPr="004965C0" w:rsidRDefault="004965C0" w:rsidP="00FE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5C0">
        <w:rPr>
          <w:rFonts w:ascii="Lato" w:eastAsia="Times New Roman" w:hAnsi="Lato" w:cs="Times New Roman"/>
          <w:b/>
          <w:bCs/>
          <w:sz w:val="20"/>
          <w:szCs w:val="20"/>
        </w:rPr>
        <w:t xml:space="preserve">ANALYZE PART 1: ANNOTATE </w:t>
      </w:r>
      <w:r w:rsidR="00FE6D36">
        <w:rPr>
          <w:rFonts w:ascii="Lato" w:eastAsia="Times New Roman" w:hAnsi="Lato" w:cs="Times New Roman"/>
          <w:b/>
          <w:bCs/>
          <w:sz w:val="20"/>
          <w:szCs w:val="20"/>
        </w:rPr>
        <w:t>the second paragraph</w:t>
      </w:r>
    </w:p>
    <w:p w:rsidR="004965C0" w:rsidRPr="004965C0" w:rsidRDefault="004965C0" w:rsidP="00FE6D3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How does the second paragraph further establish the claim?</w:t>
      </w:r>
      <w:r w:rsidRPr="004965C0">
        <w:rPr>
          <w:rFonts w:ascii="Lato" w:eastAsia="Times New Roman" w:hAnsi="Lato" w:cs="Times New Roman"/>
          <w:sz w:val="20"/>
          <w:szCs w:val="20"/>
        </w:rPr>
        <w:t> </w:t>
      </w:r>
      <w:r w:rsidR="001B6105">
        <w:rPr>
          <w:rFonts w:ascii="Lato" w:eastAsia="Times New Roman" w:hAnsi="Lato" w:cs="Times New Roman"/>
          <w:sz w:val="20"/>
          <w:szCs w:val="20"/>
        </w:rPr>
        <w:t>(</w:t>
      </w:r>
      <w:r w:rsidR="00EA4A95">
        <w:rPr>
          <w:rFonts w:ascii="Lato" w:eastAsia="Times New Roman" w:hAnsi="Lato" w:cs="Times New Roman"/>
          <w:sz w:val="20"/>
          <w:szCs w:val="20"/>
          <w:u w:val="single"/>
        </w:rPr>
        <w:t>U</w:t>
      </w:r>
      <w:r w:rsidR="001B6105" w:rsidRPr="001B6105">
        <w:rPr>
          <w:rFonts w:ascii="Lato" w:eastAsia="Times New Roman" w:hAnsi="Lato" w:cs="Times New Roman"/>
          <w:sz w:val="20"/>
          <w:szCs w:val="20"/>
          <w:u w:val="single"/>
        </w:rPr>
        <w:t>nderline</w:t>
      </w:r>
      <w:r w:rsidR="001B6105">
        <w:rPr>
          <w:rFonts w:ascii="Lato" w:eastAsia="Times New Roman" w:hAnsi="Lato" w:cs="Times New Roman"/>
          <w:sz w:val="20"/>
          <w:szCs w:val="20"/>
        </w:rPr>
        <w:t xml:space="preserve"> evidence &amp; use of logic/reason</w:t>
      </w:r>
      <w:r w:rsidR="00EA4A95">
        <w:rPr>
          <w:rFonts w:ascii="Lato" w:eastAsia="Times New Roman" w:hAnsi="Lato" w:cs="Times New Roman"/>
          <w:sz w:val="20"/>
          <w:szCs w:val="20"/>
        </w:rPr>
        <w:t>. Then, make a note in the margin as to WHY you are underlining it: how does it further establish the claim?</w:t>
      </w:r>
      <w:r w:rsidR="001B6105">
        <w:rPr>
          <w:rFonts w:ascii="Lato" w:eastAsia="Times New Roman" w:hAnsi="Lato" w:cs="Times New Roman"/>
          <w:sz w:val="20"/>
          <w:szCs w:val="20"/>
        </w:rPr>
        <w:t>)</w:t>
      </w:r>
    </w:p>
    <w:p w:rsidR="004965C0" w:rsidRPr="004965C0" w:rsidRDefault="004965C0" w:rsidP="001B610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What is meant by the term </w:t>
      </w:r>
      <w:r w:rsidRPr="004965C0">
        <w:rPr>
          <w:rFonts w:ascii="Lato" w:eastAsia="Times New Roman" w:hAnsi="Lato" w:cs="Times New Roman"/>
          <w:i/>
          <w:iCs/>
          <w:sz w:val="24"/>
          <w:szCs w:val="24"/>
        </w:rPr>
        <w:t>gamers</w:t>
      </w:r>
      <w:r w:rsidRPr="004965C0">
        <w:rPr>
          <w:rFonts w:ascii="Lato" w:eastAsia="Times New Roman" w:hAnsi="Lato" w:cs="Times New Roman"/>
          <w:sz w:val="24"/>
          <w:szCs w:val="24"/>
        </w:rPr>
        <w:t>?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  <w:r w:rsidR="001B6105">
        <w:rPr>
          <w:rFonts w:ascii="Lato" w:eastAsia="Times New Roman" w:hAnsi="Lato" w:cs="Times New Roman"/>
          <w:sz w:val="20"/>
          <w:szCs w:val="20"/>
        </w:rPr>
        <w:t>(</w:t>
      </w:r>
      <w:r w:rsidR="00EA4A95">
        <w:rPr>
          <w:rFonts w:ascii="Lato" w:eastAsia="Times New Roman" w:hAnsi="Lato" w:cs="Times New Roman"/>
          <w:sz w:val="20"/>
          <w:szCs w:val="20"/>
        </w:rPr>
        <w:t>Highlight word</w:t>
      </w:r>
      <w:r>
        <w:rPr>
          <w:rFonts w:ascii="Lato" w:eastAsia="Times New Roman" w:hAnsi="Lato" w:cs="Times New Roman"/>
          <w:sz w:val="20"/>
          <w:szCs w:val="20"/>
        </w:rPr>
        <w:t xml:space="preserve"> and define in the margin.</w:t>
      </w:r>
      <w:r w:rsidR="001B6105">
        <w:rPr>
          <w:rFonts w:ascii="Lato" w:eastAsia="Times New Roman" w:hAnsi="Lato" w:cs="Times New Roman"/>
          <w:sz w:val="20"/>
          <w:szCs w:val="20"/>
        </w:rPr>
        <w:t>)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</w:p>
    <w:p w:rsidR="004965C0" w:rsidRPr="004965C0" w:rsidRDefault="004965C0" w:rsidP="001B610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Who is the </w:t>
      </w:r>
      <w:r w:rsidRPr="004965C0">
        <w:rPr>
          <w:rFonts w:ascii="Lato" w:eastAsia="Times New Roman" w:hAnsi="Lato" w:cs="Times New Roman"/>
          <w:b/>
          <w:bCs/>
          <w:sz w:val="24"/>
          <w:szCs w:val="24"/>
        </w:rPr>
        <w:t>they</w:t>
      </w:r>
      <w:r w:rsidRPr="004965C0">
        <w:rPr>
          <w:rFonts w:ascii="Lato" w:eastAsia="Times New Roman" w:hAnsi="Lato" w:cs="Times New Roman"/>
          <w:sz w:val="24"/>
          <w:szCs w:val="24"/>
        </w:rPr>
        <w:t>? What is i</w:t>
      </w:r>
      <w:r w:rsidRPr="004965C0">
        <w:rPr>
          <w:rFonts w:ascii="Lato" w:eastAsia="Times New Roman" w:hAnsi="Lato" w:cs="Times New Roman"/>
          <w:b/>
          <w:bCs/>
          <w:sz w:val="24"/>
          <w:szCs w:val="24"/>
        </w:rPr>
        <w:t>t</w:t>
      </w:r>
      <w:r w:rsidRPr="004965C0">
        <w:rPr>
          <w:rFonts w:ascii="Lato" w:eastAsia="Times New Roman" w:hAnsi="Lato" w:cs="Times New Roman"/>
          <w:sz w:val="24"/>
          <w:szCs w:val="24"/>
        </w:rPr>
        <w:t>?</w:t>
      </w:r>
      <w:r w:rsidRPr="004965C0">
        <w:rPr>
          <w:rFonts w:ascii="Lato" w:eastAsia="Times New Roman" w:hAnsi="Lato" w:cs="Times New Roman"/>
          <w:sz w:val="20"/>
          <w:szCs w:val="20"/>
        </w:rPr>
        <w:t> </w:t>
      </w:r>
      <w:r w:rsidR="00EA4A95">
        <w:rPr>
          <w:rFonts w:ascii="Lato" w:eastAsia="Times New Roman" w:hAnsi="Lato" w:cs="Times New Roman"/>
          <w:sz w:val="20"/>
          <w:szCs w:val="20"/>
        </w:rPr>
        <w:t>(Highlight</w:t>
      </w:r>
      <w:r>
        <w:rPr>
          <w:rFonts w:ascii="Lato" w:eastAsia="Times New Roman" w:hAnsi="Lato" w:cs="Times New Roman"/>
          <w:sz w:val="20"/>
          <w:szCs w:val="20"/>
        </w:rPr>
        <w:t xml:space="preserve"> both pronouns and define in the margin.</w:t>
      </w:r>
      <w:r w:rsidR="00EA4A95">
        <w:rPr>
          <w:rFonts w:ascii="Lato" w:eastAsia="Times New Roman" w:hAnsi="Lato" w:cs="Times New Roman"/>
          <w:sz w:val="20"/>
          <w:szCs w:val="20"/>
        </w:rPr>
        <w:t>)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</w:p>
    <w:p w:rsidR="004965C0" w:rsidRPr="004965C0" w:rsidRDefault="004965C0" w:rsidP="001B610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How is the word </w:t>
      </w:r>
      <w:r w:rsidRPr="004965C0">
        <w:rPr>
          <w:rFonts w:ascii="Lato" w:eastAsia="Times New Roman" w:hAnsi="Lato" w:cs="Times New Roman"/>
          <w:b/>
          <w:bCs/>
          <w:sz w:val="24"/>
          <w:szCs w:val="24"/>
        </w:rPr>
        <w:t>abandoning</w:t>
      </w:r>
      <w:r w:rsidRPr="00EA4A95">
        <w:rPr>
          <w:rFonts w:ascii="Lato" w:eastAsia="Times New Roman" w:hAnsi="Lato" w:cs="Times New Roman"/>
          <w:sz w:val="24"/>
          <w:szCs w:val="24"/>
        </w:rPr>
        <w:t> different in tone than its close</w:t>
      </w:r>
      <w:r w:rsidRPr="004965C0">
        <w:rPr>
          <w:rFonts w:ascii="Lato" w:eastAsia="Times New Roman" w:hAnsi="Lato" w:cs="Times New Roman"/>
          <w:sz w:val="24"/>
          <w:szCs w:val="24"/>
        </w:rPr>
        <w:t xml:space="preserve"> synonym </w:t>
      </w:r>
      <w:r w:rsidRPr="00EA4A95">
        <w:rPr>
          <w:rFonts w:ascii="Lato" w:eastAsia="Times New Roman" w:hAnsi="Lato" w:cs="Times New Roman"/>
          <w:sz w:val="24"/>
          <w:szCs w:val="24"/>
        </w:rPr>
        <w:t>“</w:t>
      </w:r>
      <w:r w:rsidRPr="004965C0">
        <w:rPr>
          <w:rFonts w:ascii="Lato" w:eastAsia="Times New Roman" w:hAnsi="Lato" w:cs="Times New Roman"/>
          <w:sz w:val="24"/>
          <w:szCs w:val="24"/>
        </w:rPr>
        <w:t>leaving</w:t>
      </w:r>
      <w:r w:rsidRPr="00EA4A95">
        <w:rPr>
          <w:rFonts w:ascii="Lato" w:eastAsia="Times New Roman" w:hAnsi="Lato" w:cs="Times New Roman"/>
          <w:sz w:val="24"/>
          <w:szCs w:val="24"/>
        </w:rPr>
        <w:t>”</w:t>
      </w:r>
      <w:r w:rsidRPr="004965C0">
        <w:rPr>
          <w:rFonts w:ascii="Lato" w:eastAsia="Times New Roman" w:hAnsi="Lato" w:cs="Times New Roman"/>
          <w:sz w:val="24"/>
          <w:szCs w:val="24"/>
        </w:rPr>
        <w:t>? Why did McGonigal choose the term abandoning?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  <w:r w:rsidR="00EA4A95">
        <w:rPr>
          <w:rFonts w:ascii="Lato" w:eastAsia="Times New Roman" w:hAnsi="Lato" w:cs="Times New Roman"/>
          <w:sz w:val="20"/>
          <w:szCs w:val="20"/>
        </w:rPr>
        <w:t>(Highlight word and a</w:t>
      </w:r>
      <w:r>
        <w:rPr>
          <w:rFonts w:ascii="Lato" w:eastAsia="Times New Roman" w:hAnsi="Lato" w:cs="Times New Roman"/>
          <w:sz w:val="20"/>
          <w:szCs w:val="20"/>
        </w:rPr>
        <w:t>nswer question in the margin.</w:t>
      </w:r>
      <w:r w:rsidR="00EA4A95">
        <w:rPr>
          <w:rFonts w:ascii="Lato" w:eastAsia="Times New Roman" w:hAnsi="Lato" w:cs="Times New Roman"/>
          <w:sz w:val="20"/>
          <w:szCs w:val="20"/>
        </w:rPr>
        <w:t>)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</w:p>
    <w:p w:rsidR="004965C0" w:rsidRPr="004965C0" w:rsidRDefault="004965C0" w:rsidP="001B610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What does </w:t>
      </w:r>
      <w:r w:rsidRPr="004965C0">
        <w:rPr>
          <w:rFonts w:ascii="Lato" w:eastAsia="Times New Roman" w:hAnsi="Lato" w:cs="Times New Roman"/>
          <w:b/>
          <w:bCs/>
          <w:sz w:val="24"/>
          <w:szCs w:val="24"/>
        </w:rPr>
        <w:t>in droves</w:t>
      </w:r>
      <w:r w:rsidRPr="004965C0">
        <w:rPr>
          <w:rFonts w:ascii="Lato" w:eastAsia="Times New Roman" w:hAnsi="Lato" w:cs="Times New Roman"/>
          <w:sz w:val="24"/>
          <w:szCs w:val="24"/>
        </w:rPr>
        <w:t> mean? How does that term help convey the author's message and intended tone?</w:t>
      </w:r>
      <w:r w:rsidRPr="004965C0">
        <w:rPr>
          <w:rFonts w:ascii="Lato" w:eastAsia="Times New Roman" w:hAnsi="Lato" w:cs="Times New Roman"/>
          <w:sz w:val="20"/>
          <w:szCs w:val="20"/>
        </w:rPr>
        <w:t> </w:t>
      </w:r>
      <w:r w:rsidR="00EA4A95">
        <w:rPr>
          <w:rFonts w:ascii="Lato" w:eastAsia="Times New Roman" w:hAnsi="Lato" w:cs="Times New Roman"/>
          <w:sz w:val="20"/>
          <w:szCs w:val="20"/>
        </w:rPr>
        <w:t>(</w:t>
      </w:r>
      <w:r>
        <w:rPr>
          <w:rFonts w:ascii="Lato" w:eastAsia="Times New Roman" w:hAnsi="Lato" w:cs="Times New Roman"/>
          <w:sz w:val="20"/>
          <w:szCs w:val="20"/>
        </w:rPr>
        <w:t xml:space="preserve">Circle phrase and answer </w:t>
      </w:r>
      <w:r w:rsidR="00EA4A95">
        <w:rPr>
          <w:rFonts w:ascii="Lato" w:eastAsia="Times New Roman" w:hAnsi="Lato" w:cs="Times New Roman"/>
          <w:sz w:val="20"/>
          <w:szCs w:val="20"/>
        </w:rPr>
        <w:t xml:space="preserve">both </w:t>
      </w:r>
      <w:r>
        <w:rPr>
          <w:rFonts w:ascii="Lato" w:eastAsia="Times New Roman" w:hAnsi="Lato" w:cs="Times New Roman"/>
          <w:sz w:val="20"/>
          <w:szCs w:val="20"/>
        </w:rPr>
        <w:t>question</w:t>
      </w:r>
      <w:r w:rsidR="00EA4A95">
        <w:rPr>
          <w:rFonts w:ascii="Lato" w:eastAsia="Times New Roman" w:hAnsi="Lato" w:cs="Times New Roman"/>
          <w:sz w:val="20"/>
          <w:szCs w:val="20"/>
        </w:rPr>
        <w:t>s</w:t>
      </w:r>
      <w:r>
        <w:rPr>
          <w:rFonts w:ascii="Lato" w:eastAsia="Times New Roman" w:hAnsi="Lato" w:cs="Times New Roman"/>
          <w:sz w:val="20"/>
          <w:szCs w:val="20"/>
        </w:rPr>
        <w:t xml:space="preserve"> in the margin.</w:t>
      </w:r>
      <w:r w:rsidR="00EA4A95">
        <w:rPr>
          <w:rFonts w:ascii="Lato" w:eastAsia="Times New Roman" w:hAnsi="Lato" w:cs="Times New Roman"/>
          <w:sz w:val="20"/>
          <w:szCs w:val="20"/>
        </w:rPr>
        <w:t>)</w:t>
      </w:r>
      <w:r>
        <w:rPr>
          <w:rFonts w:ascii="Lato" w:eastAsia="Times New Roman" w:hAnsi="Lato" w:cs="Times New Roman"/>
          <w:sz w:val="20"/>
          <w:szCs w:val="20"/>
        </w:rPr>
        <w:t xml:space="preserve"> </w:t>
      </w:r>
    </w:p>
    <w:p w:rsidR="004965C0" w:rsidRPr="004965C0" w:rsidRDefault="004965C0" w:rsidP="001B6105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What are they abandoning reality for?</w:t>
      </w:r>
      <w:r w:rsidRPr="004965C0">
        <w:rPr>
          <w:rFonts w:ascii="Lato" w:eastAsia="Times New Roman" w:hAnsi="Lato" w:cs="Times New Roman"/>
          <w:sz w:val="20"/>
          <w:szCs w:val="20"/>
        </w:rPr>
        <w:t> </w:t>
      </w:r>
      <w:r w:rsidR="00EA4A95">
        <w:rPr>
          <w:rFonts w:ascii="Lato" w:eastAsia="Times New Roman" w:hAnsi="Lato" w:cs="Times New Roman"/>
          <w:sz w:val="20"/>
          <w:szCs w:val="20"/>
        </w:rPr>
        <w:t>(note in the margin)</w:t>
      </w:r>
    </w:p>
    <w:p w:rsidR="004965C0" w:rsidRPr="00FE6D36" w:rsidRDefault="004965C0" w:rsidP="00FE6D36">
      <w:pPr>
        <w:numPr>
          <w:ilvl w:val="0"/>
          <w:numId w:val="3"/>
        </w:numPr>
        <w:tabs>
          <w:tab w:val="clear" w:pos="720"/>
          <w:tab w:val="num" w:pos="540"/>
        </w:tabs>
        <w:spacing w:before="100" w:beforeAutospacing="1" w:after="150" w:line="240" w:lineRule="auto"/>
        <w:ind w:left="540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4"/>
          <w:szCs w:val="24"/>
        </w:rPr>
        <w:t>How does McGonigal personalize the claim and connect to the audience in the last two sentences?</w:t>
      </w:r>
      <w:r w:rsidRPr="004965C0">
        <w:rPr>
          <w:rFonts w:ascii="Lato" w:eastAsia="Times New Roman" w:hAnsi="Lato" w:cs="Times New Roman"/>
          <w:sz w:val="20"/>
          <w:szCs w:val="20"/>
        </w:rPr>
        <w:t> </w:t>
      </w:r>
      <w:r w:rsidR="00EA4A95">
        <w:rPr>
          <w:rFonts w:ascii="Lato" w:eastAsia="Times New Roman" w:hAnsi="Lato" w:cs="Times New Roman"/>
          <w:sz w:val="20"/>
          <w:szCs w:val="20"/>
        </w:rPr>
        <w:t>(Bracket last two sentences and answer the question in the margin.)</w:t>
      </w:r>
    </w:p>
    <w:p w:rsidR="004965C0" w:rsidRPr="004965C0" w:rsidRDefault="004965C0" w:rsidP="0049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5C0">
        <w:rPr>
          <w:rFonts w:ascii="Lato" w:eastAsia="Times New Roman" w:hAnsi="Lato" w:cs="Times New Roman"/>
          <w:b/>
          <w:bCs/>
          <w:sz w:val="20"/>
          <w:szCs w:val="20"/>
        </w:rPr>
        <w:t xml:space="preserve">ANALYZE PART 2: Mining the </w:t>
      </w:r>
      <w:r w:rsidRPr="00FE6D36">
        <w:rPr>
          <w:rFonts w:ascii="Lato" w:eastAsia="Times New Roman" w:hAnsi="Lato" w:cs="Times New Roman"/>
          <w:b/>
          <w:bCs/>
          <w:sz w:val="20"/>
          <w:szCs w:val="20"/>
          <w:u w:val="single"/>
        </w:rPr>
        <w:t xml:space="preserve">third paragraph </w:t>
      </w:r>
      <w:r w:rsidR="00FE6D36">
        <w:rPr>
          <w:rFonts w:ascii="Lato" w:eastAsia="Times New Roman" w:hAnsi="Lato" w:cs="Times New Roman"/>
          <w:b/>
          <w:bCs/>
          <w:sz w:val="20"/>
          <w:szCs w:val="20"/>
        </w:rPr>
        <w:t xml:space="preserve">for author’s use of </w:t>
      </w:r>
      <w:r w:rsidR="00FE6D36" w:rsidRPr="007C4CBA">
        <w:rPr>
          <w:rFonts w:ascii="Lato" w:eastAsia="Times New Roman" w:hAnsi="Lato" w:cs="Times New Roman"/>
          <w:b/>
          <w:bCs/>
          <w:sz w:val="28"/>
          <w:szCs w:val="28"/>
        </w:rPr>
        <w:t>evidence and reasoning</w:t>
      </w:r>
      <w:r w:rsidR="00FE6D36">
        <w:rPr>
          <w:rFonts w:ascii="Lato" w:eastAsia="Times New Roman" w:hAnsi="Lato" w:cs="Times New Roman"/>
          <w:b/>
          <w:bCs/>
          <w:sz w:val="20"/>
          <w:szCs w:val="20"/>
        </w:rPr>
        <w:t xml:space="preserve">. </w:t>
      </w:r>
    </w:p>
    <w:p w:rsidR="004965C0" w:rsidRPr="004965C0" w:rsidRDefault="004965C0" w:rsidP="004965C0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Times New Roman"/>
          <w:sz w:val="18"/>
          <w:szCs w:val="18"/>
        </w:rPr>
      </w:pPr>
      <w:r w:rsidRPr="00FE6D36">
        <w:rPr>
          <w:rFonts w:ascii="Lato" w:eastAsia="Times New Roman" w:hAnsi="Lato" w:cs="Times New Roman"/>
          <w:iCs/>
          <w:sz w:val="20"/>
          <w:szCs w:val="20"/>
        </w:rPr>
        <w:t>Which part of the initial claim is best supported by this paragraph?</w:t>
      </w:r>
      <w:r w:rsidRPr="004965C0">
        <w:rPr>
          <w:rFonts w:ascii="Lato" w:eastAsia="Times New Roman" w:hAnsi="Lato" w:cs="Times New Roman"/>
          <w:i/>
          <w:iCs/>
          <w:sz w:val="20"/>
          <w:szCs w:val="20"/>
        </w:rPr>
        <w:t> </w:t>
      </w:r>
      <w:r w:rsidR="00FE6D36">
        <w:rPr>
          <w:rFonts w:ascii="Lato" w:eastAsia="Times New Roman" w:hAnsi="Lato" w:cs="Times New Roman"/>
          <w:i/>
          <w:iCs/>
          <w:sz w:val="20"/>
          <w:szCs w:val="20"/>
        </w:rPr>
        <w:t>Quote</w:t>
      </w:r>
      <w:r w:rsidR="00EA4A95">
        <w:rPr>
          <w:rFonts w:ascii="Lato" w:eastAsia="Times New Roman" w:hAnsi="Lato" w:cs="Times New Roman"/>
          <w:i/>
          <w:iCs/>
          <w:sz w:val="20"/>
          <w:szCs w:val="20"/>
        </w:rPr>
        <w:t xml:space="preserve"> section of the text here</w:t>
      </w:r>
      <w:r>
        <w:rPr>
          <w:rFonts w:ascii="Lato" w:eastAsia="Times New Roman" w:hAnsi="Lato" w:cs="Times New Roman"/>
          <w:i/>
          <w:iCs/>
          <w:sz w:val="20"/>
          <w:szCs w:val="20"/>
        </w:rPr>
        <w:t>.</w:t>
      </w:r>
    </w:p>
    <w:p w:rsidR="004965C0" w:rsidRPr="004965C0" w:rsidRDefault="004965C0" w:rsidP="004965C0">
      <w:pPr>
        <w:spacing w:before="100" w:beforeAutospacing="1" w:after="150" w:line="240" w:lineRule="auto"/>
        <w:ind w:left="720"/>
        <w:rPr>
          <w:rFonts w:ascii="Lato" w:eastAsia="Times New Roman" w:hAnsi="Lato" w:cs="Times New Roman"/>
          <w:sz w:val="18"/>
          <w:szCs w:val="18"/>
        </w:rPr>
      </w:pPr>
      <w:r w:rsidRPr="0041535F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Pr="004153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</w:t>
      </w:r>
      <w:r w:rsidRPr="0041535F">
        <w:rPr>
          <w:sz w:val="28"/>
          <w:szCs w:val="28"/>
        </w:rPr>
        <w:t>_________________________________________________________</w:t>
      </w:r>
    </w:p>
    <w:p w:rsidR="004965C0" w:rsidRPr="004965C0" w:rsidRDefault="004965C0" w:rsidP="004965C0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Times New Roman"/>
          <w:sz w:val="18"/>
          <w:szCs w:val="18"/>
        </w:rPr>
      </w:pPr>
      <w:r w:rsidRPr="00FE6D36">
        <w:rPr>
          <w:rFonts w:ascii="Lato" w:eastAsia="Times New Roman" w:hAnsi="Lato" w:cs="Times New Roman"/>
          <w:iCs/>
          <w:sz w:val="20"/>
          <w:szCs w:val="20"/>
        </w:rPr>
        <w:t>How are evidence and/or reasoning used to effectively reinforce the claim in this paragraph?</w:t>
      </w:r>
      <w:r w:rsidR="00FE6D36">
        <w:rPr>
          <w:rFonts w:ascii="Lato" w:eastAsia="Times New Roman" w:hAnsi="Lato" w:cs="Times New Roman"/>
          <w:i/>
          <w:iCs/>
          <w:sz w:val="20"/>
          <w:szCs w:val="20"/>
        </w:rPr>
        <w:t xml:space="preserve"> </w:t>
      </w:r>
      <w:r w:rsidR="00FE6D36" w:rsidRPr="00FE6D36">
        <w:rPr>
          <w:rFonts w:ascii="Lato" w:eastAsia="Times New Roman" w:hAnsi="Lato" w:cs="Times New Roman"/>
          <w:i/>
          <w:iCs/>
          <w:sz w:val="18"/>
          <w:szCs w:val="18"/>
        </w:rPr>
        <w:t>(hint: how does author use cause and effect to support the claim?)</w:t>
      </w:r>
    </w:p>
    <w:p w:rsidR="004965C0" w:rsidRPr="004965C0" w:rsidRDefault="004965C0" w:rsidP="004965C0">
      <w:pPr>
        <w:spacing w:before="100" w:beforeAutospacing="1" w:after="150" w:line="240" w:lineRule="auto"/>
        <w:ind w:left="720"/>
        <w:rPr>
          <w:rFonts w:ascii="Lato" w:eastAsia="Times New Roman" w:hAnsi="Lato" w:cs="Times New Roman"/>
          <w:sz w:val="18"/>
          <w:szCs w:val="18"/>
        </w:rPr>
      </w:pPr>
      <w:r w:rsidRPr="0041535F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Pr="004153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</w:t>
      </w:r>
      <w:r w:rsidRPr="0041535F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965C0" w:rsidRPr="00FE6D36" w:rsidRDefault="004965C0" w:rsidP="004965C0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Times New Roman"/>
          <w:sz w:val="18"/>
          <w:szCs w:val="18"/>
        </w:rPr>
      </w:pPr>
      <w:r w:rsidRPr="00FE6D36">
        <w:rPr>
          <w:rFonts w:ascii="Lato" w:eastAsia="Times New Roman" w:hAnsi="Lato" w:cs="Times New Roman"/>
          <w:iCs/>
          <w:sz w:val="20"/>
          <w:szCs w:val="20"/>
        </w:rPr>
        <w:t>How does McGonigal use diction (word choice) to strengthen her argument? </w:t>
      </w:r>
      <w:r w:rsidR="00EA4A95" w:rsidRPr="00FE6D36">
        <w:rPr>
          <w:rFonts w:ascii="Lato" w:eastAsia="Times New Roman" w:hAnsi="Lato" w:cs="Times New Roman"/>
          <w:iCs/>
          <w:sz w:val="20"/>
          <w:szCs w:val="20"/>
        </w:rPr>
        <w:t xml:space="preserve">Provide examples &amp;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E6D36" w:rsidTr="00FE6D36"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Example</w:t>
            </w:r>
            <w:r w:rsidRPr="00FE6D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Apply </w:t>
            </w:r>
            <w:r w:rsidRPr="00FE6D36">
              <w:rPr>
                <w:sz w:val="20"/>
                <w:szCs w:val="20"/>
                <w:u w:val="single"/>
              </w:rPr>
              <w:t>al</w:t>
            </w:r>
            <w:r w:rsidRPr="00FE6D36">
              <w:rPr>
                <w:sz w:val="20"/>
                <w:szCs w:val="20"/>
              </w:rPr>
              <w:t xml:space="preserve">l </w:t>
            </w:r>
            <w:r w:rsidRPr="00FE6D36">
              <w:rPr>
                <w:b/>
                <w:sz w:val="20"/>
                <w:szCs w:val="20"/>
              </w:rPr>
              <w:t>smarts</w:t>
            </w:r>
            <w:r>
              <w:rPr>
                <w:sz w:val="20"/>
                <w:szCs w:val="20"/>
              </w:rPr>
              <w:t xml:space="preserve"> and</w:t>
            </w:r>
            <w:r w:rsidRPr="00FE6D36">
              <w:rPr>
                <w:b/>
                <w:sz w:val="20"/>
                <w:szCs w:val="20"/>
              </w:rPr>
              <w:t xml:space="preserve"> talents</w:t>
            </w:r>
          </w:p>
        </w:tc>
        <w:tc>
          <w:tcPr>
            <w:tcW w:w="5395" w:type="dxa"/>
          </w:tcPr>
          <w:p w:rsidR="00FE6D36" w:rsidRPr="00FE6D36" w:rsidRDefault="00FE6D36" w:rsidP="00FE6D36">
            <w:pPr>
              <w:rPr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Explain:</w:t>
            </w:r>
            <w:r w:rsidRPr="00FE6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Talented and gifted people who are gamers garner enjoyment &amp; motivation in the virtual world &amp; not the real world and that is why they have left it. </w:t>
            </w:r>
          </w:p>
        </w:tc>
      </w:tr>
      <w:tr w:rsidR="00FE6D36" w:rsidTr="00FE6D36"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 xml:space="preserve">Example: </w:t>
            </w:r>
          </w:p>
        </w:tc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Explain:</w:t>
            </w:r>
          </w:p>
        </w:tc>
      </w:tr>
      <w:tr w:rsidR="00FE6D36" w:rsidTr="00FE6D36"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Example:</w:t>
            </w:r>
          </w:p>
        </w:tc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Explain:</w:t>
            </w:r>
          </w:p>
        </w:tc>
      </w:tr>
      <w:tr w:rsidR="00FE6D36" w:rsidTr="00FE6D36"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Example:</w:t>
            </w:r>
          </w:p>
        </w:tc>
        <w:tc>
          <w:tcPr>
            <w:tcW w:w="5395" w:type="dxa"/>
          </w:tcPr>
          <w:p w:rsidR="00FE6D36" w:rsidRPr="00FE6D36" w:rsidRDefault="00FE6D36" w:rsidP="00FE6D36">
            <w:pPr>
              <w:spacing w:line="600" w:lineRule="auto"/>
              <w:rPr>
                <w:i/>
                <w:sz w:val="20"/>
                <w:szCs w:val="20"/>
              </w:rPr>
            </w:pPr>
            <w:r w:rsidRPr="00FE6D36">
              <w:rPr>
                <w:i/>
                <w:sz w:val="20"/>
                <w:szCs w:val="20"/>
              </w:rPr>
              <w:t>Explain:</w:t>
            </w:r>
          </w:p>
        </w:tc>
      </w:tr>
    </w:tbl>
    <w:p w:rsidR="004965C0" w:rsidRPr="004965C0" w:rsidRDefault="004965C0" w:rsidP="0049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5C0">
        <w:rPr>
          <w:rFonts w:ascii="Lato" w:eastAsia="Times New Roman" w:hAnsi="Lato" w:cs="Times New Roman"/>
          <w:b/>
          <w:bCs/>
          <w:sz w:val="20"/>
          <w:szCs w:val="20"/>
        </w:rPr>
        <w:lastRenderedPageBreak/>
        <w:t xml:space="preserve">ANALYZE PART 3: Strength can lie in the </w:t>
      </w:r>
      <w:r w:rsidRPr="004965C0">
        <w:rPr>
          <w:rFonts w:ascii="Lato" w:eastAsia="Times New Roman" w:hAnsi="Lato" w:cs="Times New Roman"/>
          <w:b/>
          <w:bCs/>
          <w:sz w:val="20"/>
          <w:szCs w:val="20"/>
          <w:u w:val="single"/>
        </w:rPr>
        <w:t>sound</w:t>
      </w:r>
      <w:r w:rsidRPr="004965C0">
        <w:rPr>
          <w:rFonts w:ascii="Lato" w:eastAsia="Times New Roman" w:hAnsi="Lato" w:cs="Times New Roman"/>
          <w:b/>
          <w:bCs/>
          <w:sz w:val="20"/>
          <w:szCs w:val="20"/>
        </w:rPr>
        <w:t xml:space="preserve"> of an argument. Reread paragraph 3 and answer the </w:t>
      </w:r>
      <w:r w:rsidR="007C4CBA">
        <w:rPr>
          <w:rFonts w:ascii="Lato" w:eastAsia="Times New Roman" w:hAnsi="Lato" w:cs="Times New Roman"/>
          <w:b/>
          <w:bCs/>
          <w:sz w:val="20"/>
          <w:szCs w:val="20"/>
        </w:rPr>
        <w:t xml:space="preserve">following questions that address </w:t>
      </w:r>
      <w:r w:rsidR="00FE6D36">
        <w:rPr>
          <w:rFonts w:ascii="Lato" w:eastAsia="Times New Roman" w:hAnsi="Lato" w:cs="Times New Roman"/>
          <w:b/>
          <w:bCs/>
          <w:sz w:val="20"/>
          <w:szCs w:val="20"/>
        </w:rPr>
        <w:t xml:space="preserve">the </w:t>
      </w:r>
      <w:r w:rsidR="00FE6D36" w:rsidRPr="007C4CBA">
        <w:rPr>
          <w:rFonts w:ascii="Lato" w:eastAsia="Times New Roman" w:hAnsi="Lato" w:cs="Times New Roman"/>
          <w:b/>
          <w:bCs/>
        </w:rPr>
        <w:t>author’s purposeful</w:t>
      </w:r>
      <w:r w:rsidR="00FE6D36" w:rsidRPr="007C4CBA">
        <w:rPr>
          <w:rFonts w:ascii="Lato" w:eastAsia="Times New Roman" w:hAnsi="Lato" w:cs="Times New Roman"/>
          <w:b/>
          <w:bCs/>
          <w:sz w:val="28"/>
          <w:szCs w:val="28"/>
        </w:rPr>
        <w:t xml:space="preserve"> crafting and structuring</w:t>
      </w:r>
      <w:r w:rsidR="00FE6D36">
        <w:rPr>
          <w:rFonts w:ascii="Lato" w:eastAsia="Times New Roman" w:hAnsi="Lato" w:cs="Times New Roman"/>
          <w:b/>
          <w:bCs/>
          <w:sz w:val="20"/>
          <w:szCs w:val="20"/>
        </w:rPr>
        <w:t xml:space="preserve"> of their argument. </w:t>
      </w:r>
    </w:p>
    <w:p w:rsidR="004965C0" w:rsidRPr="004965C0" w:rsidRDefault="004965C0" w:rsidP="004965C0">
      <w:pPr>
        <w:numPr>
          <w:ilvl w:val="0"/>
          <w:numId w:val="2"/>
        </w:numPr>
        <w:spacing w:before="100" w:beforeAutospacing="1" w:after="150" w:line="240" w:lineRule="auto"/>
        <w:rPr>
          <w:rFonts w:ascii="Lato" w:eastAsia="Times New Roman" w:hAnsi="Lato" w:cs="Times New Roman"/>
          <w:sz w:val="18"/>
          <w:szCs w:val="18"/>
        </w:rPr>
      </w:pPr>
      <w:r w:rsidRPr="004965C0">
        <w:rPr>
          <w:rFonts w:ascii="Lato" w:eastAsia="Times New Roman" w:hAnsi="Lato" w:cs="Times New Roman"/>
          <w:sz w:val="20"/>
          <w:szCs w:val="20"/>
        </w:rPr>
        <w:t>How does McGonigal choose to open this paragraph, and what effect do you think this opening has on the reader?</w:t>
      </w:r>
      <w:r w:rsidR="007C4CBA">
        <w:rPr>
          <w:rFonts w:ascii="Lato" w:eastAsia="Times New Roman" w:hAnsi="Lato" w:cs="Times New Roman"/>
          <w:sz w:val="20"/>
          <w:szCs w:val="20"/>
        </w:rPr>
        <w:t xml:space="preserve"> </w:t>
      </w:r>
      <w:r w:rsidR="007C4CBA" w:rsidRPr="007C4CBA">
        <w:rPr>
          <w:rFonts w:ascii="Lato" w:eastAsia="Times New Roman" w:hAnsi="Lato" w:cs="Times New Roman"/>
          <w:sz w:val="18"/>
          <w:szCs w:val="18"/>
        </w:rPr>
        <w:t>(hint: there are two different tactics that the author uses</w:t>
      </w:r>
      <w:r w:rsidR="002E4DEE">
        <w:rPr>
          <w:rFonts w:ascii="Lato" w:eastAsia="Times New Roman" w:hAnsi="Lato" w:cs="Times New Roman"/>
          <w:sz w:val="18"/>
          <w:szCs w:val="18"/>
        </w:rPr>
        <w:t>.</w:t>
      </w:r>
      <w:r w:rsidR="007C4CBA" w:rsidRPr="007C4CBA">
        <w:rPr>
          <w:rFonts w:ascii="Lato" w:eastAsia="Times New Roman" w:hAnsi="Lato" w:cs="Times New Roman"/>
          <w:sz w:val="18"/>
          <w:szCs w:val="18"/>
        </w:rPr>
        <w:t>)</w:t>
      </w:r>
    </w:p>
    <w:p w:rsidR="004965C0" w:rsidRPr="004965C0" w:rsidRDefault="004965C0" w:rsidP="004965C0">
      <w:pPr>
        <w:spacing w:before="100" w:beforeAutospacing="1" w:after="150" w:line="240" w:lineRule="auto"/>
        <w:ind w:left="720"/>
        <w:rPr>
          <w:rFonts w:ascii="Lato" w:eastAsia="Times New Roman" w:hAnsi="Lato" w:cs="Times New Roman"/>
          <w:sz w:val="32"/>
          <w:szCs w:val="32"/>
        </w:rPr>
      </w:pPr>
      <w:r w:rsidRPr="00EA4A9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A95" w:rsidRPr="00EA4A95">
        <w:rPr>
          <w:sz w:val="32"/>
          <w:szCs w:val="32"/>
        </w:rPr>
        <w:t>________________________________________________________________________</w:t>
      </w:r>
    </w:p>
    <w:p w:rsidR="004965C0" w:rsidRPr="007C4CBA" w:rsidRDefault="004965C0" w:rsidP="004965C0">
      <w:pPr>
        <w:numPr>
          <w:ilvl w:val="0"/>
          <w:numId w:val="2"/>
        </w:numPr>
        <w:spacing w:before="100" w:beforeAutospacing="1" w:after="150" w:line="240" w:lineRule="auto"/>
        <w:rPr>
          <w:rFonts w:ascii="Lato" w:eastAsia="Times New Roman" w:hAnsi="Lato" w:cs="Times New Roman"/>
          <w:i/>
          <w:sz w:val="18"/>
          <w:szCs w:val="18"/>
        </w:rPr>
      </w:pPr>
      <w:r w:rsidRPr="004965C0">
        <w:rPr>
          <w:rFonts w:ascii="Lato" w:eastAsia="Times New Roman" w:hAnsi="Lato" w:cs="Times New Roman"/>
          <w:sz w:val="20"/>
          <w:szCs w:val="20"/>
        </w:rPr>
        <w:t>How is the rest of the paragraph structured? Do you</w:t>
      </w:r>
      <w:r>
        <w:rPr>
          <w:rFonts w:ascii="Lato" w:eastAsia="Times New Roman" w:hAnsi="Lato" w:cs="Times New Roman"/>
          <w:sz w:val="20"/>
          <w:szCs w:val="20"/>
        </w:rPr>
        <w:t xml:space="preserve"> see any similarities between </w:t>
      </w:r>
      <w:r w:rsidRPr="004965C0">
        <w:rPr>
          <w:rFonts w:ascii="Lato" w:eastAsia="Times New Roman" w:hAnsi="Lato" w:cs="Times New Roman"/>
          <w:sz w:val="20"/>
          <w:szCs w:val="20"/>
        </w:rPr>
        <w:t>the second and third sentences? What effect do you think that structure was intended to have on the reader</w:t>
      </w:r>
      <w:r w:rsidRPr="007C4CBA">
        <w:rPr>
          <w:rFonts w:ascii="Lato" w:eastAsia="Times New Roman" w:hAnsi="Lato" w:cs="Times New Roman"/>
          <w:i/>
          <w:sz w:val="20"/>
          <w:szCs w:val="20"/>
        </w:rPr>
        <w:t>?</w:t>
      </w:r>
      <w:r w:rsidR="007C4CBA" w:rsidRPr="00990617">
        <w:rPr>
          <w:rFonts w:ascii="Lato" w:eastAsia="Times New Roman" w:hAnsi="Lato" w:cs="Times New Roman"/>
          <w:i/>
          <w:sz w:val="18"/>
          <w:szCs w:val="18"/>
        </w:rPr>
        <w:t xml:space="preserve"> </w:t>
      </w:r>
      <w:r w:rsidR="002E4DEE">
        <w:rPr>
          <w:rFonts w:ascii="Lato" w:eastAsia="Times New Roman" w:hAnsi="Lato" w:cs="Times New Roman"/>
          <w:sz w:val="18"/>
          <w:szCs w:val="18"/>
        </w:rPr>
        <w:t>(hint: repetition of ideas and</w:t>
      </w:r>
      <w:r w:rsidR="007C4CBA" w:rsidRPr="00990617">
        <w:rPr>
          <w:rFonts w:ascii="Lato" w:eastAsia="Times New Roman" w:hAnsi="Lato" w:cs="Times New Roman"/>
          <w:sz w:val="18"/>
          <w:szCs w:val="18"/>
        </w:rPr>
        <w:t xml:space="preserve"> use of parallelism </w:t>
      </w:r>
      <w:r w:rsidR="00E8176A" w:rsidRPr="00990617">
        <w:rPr>
          <w:rFonts w:ascii="Lato" w:eastAsia="Times New Roman" w:hAnsi="Lato" w:cs="Times New Roman"/>
          <w:sz w:val="18"/>
          <w:szCs w:val="18"/>
        </w:rPr>
        <w:t>for repeating syntactical structures</w:t>
      </w:r>
      <w:r w:rsidR="007C4CBA" w:rsidRPr="00990617">
        <w:rPr>
          <w:rFonts w:ascii="Lato" w:eastAsia="Times New Roman" w:hAnsi="Lato" w:cs="Times New Roman"/>
          <w:sz w:val="18"/>
          <w:szCs w:val="18"/>
        </w:rPr>
        <w:t>)</w:t>
      </w:r>
    </w:p>
    <w:p w:rsidR="00EA4A95" w:rsidRPr="00EA4A95" w:rsidRDefault="00EA4A95" w:rsidP="00EA4A95">
      <w:pPr>
        <w:pStyle w:val="ListParagraph"/>
        <w:spacing w:before="100" w:beforeAutospacing="1" w:after="150" w:line="240" w:lineRule="auto"/>
        <w:rPr>
          <w:rFonts w:ascii="Lato" w:eastAsia="Times New Roman" w:hAnsi="Lato" w:cs="Times New Roman"/>
          <w:sz w:val="32"/>
          <w:szCs w:val="32"/>
        </w:rPr>
      </w:pPr>
      <w:r w:rsidRPr="00EA4A9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5C0" w:rsidRPr="004965C0" w:rsidRDefault="004965C0" w:rsidP="004965C0">
      <w:pPr>
        <w:numPr>
          <w:ilvl w:val="0"/>
          <w:numId w:val="2"/>
        </w:numPr>
        <w:spacing w:before="100" w:beforeAutospacing="1" w:after="150" w:line="240" w:lineRule="auto"/>
        <w:rPr>
          <w:rFonts w:ascii="Lato" w:eastAsia="Times New Roman" w:hAnsi="Lato" w:cs="Times New Roman"/>
          <w:sz w:val="18"/>
          <w:szCs w:val="18"/>
        </w:rPr>
      </w:pPr>
      <w:r>
        <w:rPr>
          <w:rFonts w:ascii="Lato" w:eastAsia="Times New Roman" w:hAnsi="Lato" w:cs="Times New Roman"/>
          <w:sz w:val="20"/>
          <w:szCs w:val="20"/>
        </w:rPr>
        <w:t>Do you notice anything </w:t>
      </w:r>
      <w:r w:rsidRPr="004965C0">
        <w:rPr>
          <w:rFonts w:ascii="Lato" w:eastAsia="Times New Roman" w:hAnsi="Lato" w:cs="Times New Roman"/>
          <w:sz w:val="20"/>
          <w:szCs w:val="20"/>
        </w:rPr>
        <w:t>about sound patterns in this paragraph? What effect do you think those sound patterns were intended to have on the reader? </w:t>
      </w:r>
      <w:bookmarkStart w:id="0" w:name="_GoBack"/>
      <w:r w:rsidR="002E4DEE" w:rsidRPr="002E4DEE">
        <w:rPr>
          <w:rFonts w:ascii="Lato" w:eastAsia="Times New Roman" w:hAnsi="Lato" w:cs="Times New Roman"/>
          <w:sz w:val="18"/>
          <w:szCs w:val="18"/>
        </w:rPr>
        <w:t>(hint: use DIDLS packet to look up explanations for these sound patterns)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8005"/>
      </w:tblGrid>
      <w:tr w:rsidR="002E4DEE" w:rsidTr="002E4DEE">
        <w:tc>
          <w:tcPr>
            <w:tcW w:w="206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2E4DEE">
              <w:rPr>
                <w:rFonts w:ascii="Lato" w:eastAsia="Times New Roman" w:hAnsi="Lato" w:cs="Times New Roman"/>
                <w:sz w:val="24"/>
                <w:szCs w:val="24"/>
              </w:rPr>
              <w:t>alliteration</w:t>
            </w:r>
          </w:p>
        </w:tc>
        <w:tc>
          <w:tcPr>
            <w:tcW w:w="800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</w:tc>
      </w:tr>
      <w:tr w:rsidR="002E4DEE" w:rsidTr="002E4DEE">
        <w:tc>
          <w:tcPr>
            <w:tcW w:w="206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c</w:t>
            </w:r>
            <w:r w:rsidRPr="002E4DEE">
              <w:rPr>
                <w:rFonts w:ascii="Lato" w:eastAsia="Times New Roman" w:hAnsi="Lato" w:cs="Times New Roman"/>
                <w:sz w:val="24"/>
                <w:szCs w:val="24"/>
              </w:rPr>
              <w:t>onsonance</w:t>
            </w:r>
          </w:p>
        </w:tc>
        <w:tc>
          <w:tcPr>
            <w:tcW w:w="800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</w:tc>
      </w:tr>
      <w:tr w:rsidR="002E4DEE" w:rsidTr="002E4DEE">
        <w:tc>
          <w:tcPr>
            <w:tcW w:w="206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a</w:t>
            </w:r>
            <w:r w:rsidRPr="002E4DEE">
              <w:rPr>
                <w:rFonts w:ascii="Lato" w:eastAsia="Times New Roman" w:hAnsi="Lato" w:cs="Times New Roman"/>
                <w:sz w:val="24"/>
                <w:szCs w:val="24"/>
              </w:rPr>
              <w:t xml:space="preserve">ssonance </w:t>
            </w:r>
          </w:p>
        </w:tc>
        <w:tc>
          <w:tcPr>
            <w:tcW w:w="8005" w:type="dxa"/>
          </w:tcPr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8"/>
                <w:szCs w:val="28"/>
              </w:rPr>
            </w:pPr>
          </w:p>
        </w:tc>
      </w:tr>
      <w:tr w:rsidR="002E4DEE" w:rsidTr="00711071">
        <w:tc>
          <w:tcPr>
            <w:tcW w:w="10070" w:type="dxa"/>
            <w:gridSpan w:val="2"/>
          </w:tcPr>
          <w:p w:rsid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Effect: </w:t>
            </w:r>
          </w:p>
          <w:p w:rsid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2E4DEE" w:rsidRPr="002E4DEE" w:rsidRDefault="002E4DEE" w:rsidP="00EA4A95">
            <w:pPr>
              <w:pStyle w:val="ListParagraph"/>
              <w:spacing w:before="100" w:beforeAutospacing="1" w:after="150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:rsidR="00EA4A95" w:rsidRPr="00EA4A95" w:rsidRDefault="00EA4A95" w:rsidP="00EA4A95">
      <w:pPr>
        <w:pStyle w:val="ListParagraph"/>
        <w:spacing w:before="100" w:beforeAutospacing="1" w:after="150" w:line="240" w:lineRule="auto"/>
        <w:rPr>
          <w:rFonts w:ascii="Lato" w:eastAsia="Times New Roman" w:hAnsi="Lato" w:cs="Times New Roman"/>
          <w:sz w:val="32"/>
          <w:szCs w:val="32"/>
        </w:rPr>
      </w:pPr>
    </w:p>
    <w:p w:rsidR="004965C0" w:rsidRDefault="004965C0"/>
    <w:sectPr w:rsidR="004965C0" w:rsidSect="00496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CC4"/>
    <w:multiLevelType w:val="multilevel"/>
    <w:tmpl w:val="8644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E700A"/>
    <w:multiLevelType w:val="multilevel"/>
    <w:tmpl w:val="1D46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F29BA"/>
    <w:multiLevelType w:val="multilevel"/>
    <w:tmpl w:val="F862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C0"/>
    <w:rsid w:val="001B6105"/>
    <w:rsid w:val="002050DE"/>
    <w:rsid w:val="002E4DEE"/>
    <w:rsid w:val="003A357A"/>
    <w:rsid w:val="004965C0"/>
    <w:rsid w:val="007C4CBA"/>
    <w:rsid w:val="009801AB"/>
    <w:rsid w:val="00990617"/>
    <w:rsid w:val="00E52D82"/>
    <w:rsid w:val="00E8176A"/>
    <w:rsid w:val="00EA4A9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4328"/>
  <w15:chartTrackingRefBased/>
  <w15:docId w15:val="{1DB5EE42-CFAD-4518-B388-EF2439E9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5</cp:revision>
  <cp:lastPrinted>2017-10-19T13:12:00Z</cp:lastPrinted>
  <dcterms:created xsi:type="dcterms:W3CDTF">2017-10-16T16:37:00Z</dcterms:created>
  <dcterms:modified xsi:type="dcterms:W3CDTF">2017-10-19T13:12:00Z</dcterms:modified>
</cp:coreProperties>
</file>